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D4DA" w14:textId="4D07D3D1" w:rsidR="00A26C74" w:rsidRPr="007E0BF7" w:rsidRDefault="00A26C74">
      <w:pPr>
        <w:spacing w:line="360" w:lineRule="auto"/>
        <w:jc w:val="center"/>
        <w:rPr>
          <w:rFonts w:ascii="Arial" w:hAnsi="Arial" w:cs="Arial"/>
          <w:b/>
          <w:sz w:val="20"/>
          <w:szCs w:val="20"/>
        </w:rPr>
      </w:pPr>
      <w:r w:rsidRPr="007E0BF7">
        <w:rPr>
          <w:rFonts w:ascii="Arial" w:hAnsi="Arial" w:cs="Arial"/>
          <w:b/>
          <w:sz w:val="20"/>
          <w:szCs w:val="20"/>
        </w:rPr>
        <w:t xml:space="preserve">Promoting </w:t>
      </w:r>
      <w:r w:rsidR="00BD276E">
        <w:rPr>
          <w:rFonts w:ascii="Arial" w:hAnsi="Arial" w:cs="Arial"/>
          <w:b/>
          <w:sz w:val="20"/>
          <w:szCs w:val="20"/>
        </w:rPr>
        <w:t>H</w:t>
      </w:r>
      <w:r w:rsidRPr="007E0BF7">
        <w:rPr>
          <w:rFonts w:ascii="Arial" w:hAnsi="Arial" w:cs="Arial"/>
          <w:b/>
          <w:sz w:val="20"/>
          <w:szCs w:val="20"/>
        </w:rPr>
        <w:t xml:space="preserve">ealth and </w:t>
      </w:r>
      <w:r w:rsidR="00BD276E">
        <w:rPr>
          <w:rFonts w:ascii="Arial" w:hAnsi="Arial" w:cs="Arial"/>
          <w:b/>
          <w:sz w:val="20"/>
          <w:szCs w:val="20"/>
        </w:rPr>
        <w:t>H</w:t>
      </w:r>
      <w:r w:rsidRPr="007E0BF7">
        <w:rPr>
          <w:rFonts w:ascii="Arial" w:hAnsi="Arial" w:cs="Arial"/>
          <w:b/>
          <w:sz w:val="20"/>
          <w:szCs w:val="20"/>
        </w:rPr>
        <w:t>ygiene</w:t>
      </w:r>
    </w:p>
    <w:p w14:paraId="2F9F710F" w14:textId="77777777" w:rsidR="00A26C74" w:rsidRPr="007E0BF7" w:rsidRDefault="00A26C74">
      <w:pPr>
        <w:spacing w:line="360" w:lineRule="auto"/>
        <w:jc w:val="center"/>
        <w:rPr>
          <w:rFonts w:ascii="Arial" w:hAnsi="Arial" w:cs="Arial"/>
          <w:b/>
          <w:sz w:val="20"/>
          <w:szCs w:val="20"/>
        </w:rPr>
      </w:pPr>
      <w:r w:rsidRPr="007E0BF7">
        <w:rPr>
          <w:rFonts w:ascii="Arial" w:hAnsi="Arial" w:cs="Arial"/>
          <w:b/>
          <w:sz w:val="20"/>
          <w:szCs w:val="20"/>
        </w:rPr>
        <w:t>Managing children with allergies, or who are sick or infectious</w:t>
      </w:r>
    </w:p>
    <w:p w14:paraId="12C11955" w14:textId="2713AA11" w:rsidR="00A26C74" w:rsidRPr="007E0BF7" w:rsidRDefault="007E0BF7">
      <w:pPr>
        <w:spacing w:line="360" w:lineRule="auto"/>
        <w:jc w:val="center"/>
        <w:rPr>
          <w:rFonts w:ascii="Arial" w:hAnsi="Arial" w:cs="Arial"/>
          <w:sz w:val="20"/>
          <w:szCs w:val="20"/>
        </w:rPr>
      </w:pPr>
      <w:r w:rsidRPr="007E0BF7">
        <w:rPr>
          <w:rFonts w:ascii="Arial" w:hAnsi="Arial" w:cs="Arial"/>
          <w:sz w:val="20"/>
          <w:szCs w:val="20"/>
        </w:rPr>
        <w:t>‘</w:t>
      </w:r>
    </w:p>
    <w:p w14:paraId="29D32830" w14:textId="77777777" w:rsidR="00A26C74" w:rsidRPr="007E0BF7" w:rsidRDefault="00A26C74">
      <w:pPr>
        <w:spacing w:line="360" w:lineRule="auto"/>
        <w:rPr>
          <w:rFonts w:ascii="Arial" w:hAnsi="Arial" w:cs="Arial"/>
          <w:b/>
          <w:sz w:val="20"/>
          <w:szCs w:val="20"/>
        </w:rPr>
      </w:pPr>
      <w:r w:rsidRPr="007E0BF7">
        <w:rPr>
          <w:rFonts w:ascii="Arial" w:hAnsi="Arial" w:cs="Arial"/>
          <w:b/>
          <w:sz w:val="20"/>
          <w:szCs w:val="20"/>
        </w:rPr>
        <w:t>Policy statement</w:t>
      </w:r>
    </w:p>
    <w:p w14:paraId="24B99467" w14:textId="77777777" w:rsidR="00A26C74" w:rsidRPr="007E0BF7" w:rsidRDefault="00A26C74">
      <w:pPr>
        <w:spacing w:line="360" w:lineRule="auto"/>
        <w:rPr>
          <w:rFonts w:ascii="Arial" w:hAnsi="Arial" w:cs="Arial"/>
          <w:sz w:val="20"/>
          <w:szCs w:val="20"/>
        </w:rPr>
      </w:pPr>
      <w:r w:rsidRPr="007E0BF7">
        <w:rPr>
          <w:rFonts w:ascii="Arial" w:hAnsi="Arial" w:cs="Arial"/>
          <w:sz w:val="20"/>
          <w:szCs w:val="20"/>
        </w:rPr>
        <w:t>We provide care for healthy children and promote health through identifying allergies and preventing contact with the allergenic substance and through preventing cross infection of viruses and bacterial infections.</w:t>
      </w:r>
    </w:p>
    <w:p w14:paraId="7E7EFA85" w14:textId="77777777" w:rsidR="00A26C74" w:rsidRPr="007E0BF7" w:rsidRDefault="00A26C74">
      <w:pPr>
        <w:spacing w:line="360" w:lineRule="auto"/>
        <w:rPr>
          <w:rFonts w:ascii="Arial" w:hAnsi="Arial" w:cs="Arial"/>
          <w:b/>
          <w:sz w:val="20"/>
          <w:szCs w:val="20"/>
        </w:rPr>
      </w:pPr>
      <w:r w:rsidRPr="007E0BF7">
        <w:rPr>
          <w:rFonts w:ascii="Arial" w:hAnsi="Arial" w:cs="Arial"/>
          <w:b/>
          <w:sz w:val="20"/>
          <w:szCs w:val="20"/>
        </w:rPr>
        <w:t xml:space="preserve"> </w:t>
      </w:r>
    </w:p>
    <w:p w14:paraId="685DCEFA" w14:textId="77777777" w:rsidR="00A26C74" w:rsidRPr="007E0BF7" w:rsidRDefault="00A26C74">
      <w:pPr>
        <w:spacing w:line="360" w:lineRule="auto"/>
        <w:rPr>
          <w:rFonts w:ascii="Arial" w:hAnsi="Arial" w:cs="Arial"/>
          <w:b/>
          <w:sz w:val="20"/>
          <w:szCs w:val="20"/>
        </w:rPr>
      </w:pPr>
      <w:r w:rsidRPr="007E0BF7">
        <w:rPr>
          <w:rFonts w:ascii="Arial" w:hAnsi="Arial" w:cs="Arial"/>
          <w:b/>
          <w:sz w:val="20"/>
          <w:szCs w:val="20"/>
        </w:rPr>
        <w:t>Procedures for children with allergies</w:t>
      </w:r>
    </w:p>
    <w:p w14:paraId="71DA4707" w14:textId="77777777" w:rsidR="00A26C74" w:rsidRPr="007E0BF7" w:rsidRDefault="00A26C74">
      <w:pPr>
        <w:numPr>
          <w:ilvl w:val="0"/>
          <w:numId w:val="2"/>
        </w:numPr>
        <w:spacing w:line="360" w:lineRule="auto"/>
        <w:rPr>
          <w:rFonts w:ascii="Arial" w:hAnsi="Arial" w:cs="Arial"/>
          <w:sz w:val="20"/>
          <w:szCs w:val="20"/>
        </w:rPr>
      </w:pPr>
      <w:r w:rsidRPr="007E0BF7">
        <w:rPr>
          <w:rFonts w:ascii="Arial" w:hAnsi="Arial" w:cs="Arial"/>
          <w:sz w:val="20"/>
          <w:szCs w:val="20"/>
        </w:rPr>
        <w:t>When parents start their children at the setting they are asked if their child suffers from any known allergies. This is recorded on the registration form.</w:t>
      </w:r>
    </w:p>
    <w:p w14:paraId="5DE3BB32" w14:textId="77777777" w:rsidR="00A26C74" w:rsidRPr="007E0BF7" w:rsidRDefault="00A26C74">
      <w:pPr>
        <w:numPr>
          <w:ilvl w:val="0"/>
          <w:numId w:val="4"/>
        </w:numPr>
        <w:spacing w:line="360" w:lineRule="auto"/>
        <w:rPr>
          <w:rFonts w:ascii="Arial" w:hAnsi="Arial" w:cs="Arial"/>
          <w:sz w:val="20"/>
          <w:szCs w:val="20"/>
        </w:rPr>
      </w:pPr>
      <w:r w:rsidRPr="007E0BF7">
        <w:rPr>
          <w:rFonts w:ascii="Arial" w:hAnsi="Arial" w:cs="Arial"/>
          <w:sz w:val="20"/>
          <w:szCs w:val="20"/>
        </w:rPr>
        <w:t xml:space="preserve">This form is kept in the child’s personal file and a copy is displayed where staff can see it. </w:t>
      </w:r>
    </w:p>
    <w:p w14:paraId="04915D7C" w14:textId="396174FC" w:rsidR="00A26C74" w:rsidRPr="007E0BF7" w:rsidRDefault="00846914">
      <w:pPr>
        <w:numPr>
          <w:ilvl w:val="0"/>
          <w:numId w:val="4"/>
        </w:numPr>
        <w:spacing w:line="360" w:lineRule="auto"/>
        <w:rPr>
          <w:rFonts w:ascii="Arial" w:hAnsi="Arial" w:cs="Arial"/>
          <w:sz w:val="20"/>
          <w:szCs w:val="20"/>
        </w:rPr>
      </w:pPr>
      <w:r w:rsidRPr="007E0BF7">
        <w:rPr>
          <w:rFonts w:ascii="Arial" w:hAnsi="Arial" w:cs="Arial"/>
          <w:sz w:val="20"/>
          <w:szCs w:val="20"/>
        </w:rPr>
        <w:t>Community nurses</w:t>
      </w:r>
      <w:r w:rsidR="00A26C74" w:rsidRPr="007E0BF7">
        <w:rPr>
          <w:rFonts w:ascii="Arial" w:hAnsi="Arial" w:cs="Arial"/>
          <w:sz w:val="20"/>
          <w:szCs w:val="20"/>
        </w:rPr>
        <w:t xml:space="preserve"> train staff in how to administer special medication in the event of an allergic reaction.</w:t>
      </w:r>
    </w:p>
    <w:p w14:paraId="57BC1C3C" w14:textId="6C53204F" w:rsidR="00A26C74" w:rsidRDefault="005D38DC">
      <w:pPr>
        <w:numPr>
          <w:ilvl w:val="0"/>
          <w:numId w:val="4"/>
        </w:numPr>
        <w:spacing w:line="360" w:lineRule="auto"/>
        <w:rPr>
          <w:rFonts w:ascii="Arial" w:hAnsi="Arial" w:cs="Arial"/>
          <w:sz w:val="20"/>
          <w:szCs w:val="20"/>
        </w:rPr>
      </w:pPr>
      <w:r w:rsidRPr="007E0BF7">
        <w:rPr>
          <w:rFonts w:ascii="Arial" w:hAnsi="Arial" w:cs="Arial"/>
          <w:sz w:val="20"/>
          <w:szCs w:val="20"/>
        </w:rPr>
        <w:t>No</w:t>
      </w:r>
      <w:r w:rsidR="00A26C74" w:rsidRPr="007E0BF7">
        <w:rPr>
          <w:rFonts w:ascii="Arial" w:hAnsi="Arial" w:cs="Arial"/>
          <w:sz w:val="20"/>
          <w:szCs w:val="20"/>
        </w:rPr>
        <w:t xml:space="preserve"> nuts or nut products are </w:t>
      </w:r>
      <w:r w:rsidR="00846914" w:rsidRPr="007E0BF7">
        <w:rPr>
          <w:rFonts w:ascii="Arial" w:hAnsi="Arial" w:cs="Arial"/>
          <w:sz w:val="20"/>
          <w:szCs w:val="20"/>
        </w:rPr>
        <w:t>allowed</w:t>
      </w:r>
      <w:r w:rsidR="00A26C74" w:rsidRPr="007E0BF7">
        <w:rPr>
          <w:rFonts w:ascii="Arial" w:hAnsi="Arial" w:cs="Arial"/>
          <w:sz w:val="20"/>
          <w:szCs w:val="20"/>
        </w:rPr>
        <w:t xml:space="preserve"> within the setting. </w:t>
      </w:r>
    </w:p>
    <w:p w14:paraId="4CEC84CC" w14:textId="22D0BB3C" w:rsidR="006E0075" w:rsidRPr="007E0BF7" w:rsidRDefault="006E0075">
      <w:pPr>
        <w:numPr>
          <w:ilvl w:val="0"/>
          <w:numId w:val="4"/>
        </w:numPr>
        <w:spacing w:line="360" w:lineRule="auto"/>
        <w:rPr>
          <w:rFonts w:ascii="Arial" w:hAnsi="Arial" w:cs="Arial"/>
          <w:sz w:val="20"/>
          <w:szCs w:val="20"/>
        </w:rPr>
      </w:pPr>
      <w:r>
        <w:rPr>
          <w:rFonts w:ascii="Arial" w:hAnsi="Arial" w:cs="Arial"/>
          <w:sz w:val="20"/>
          <w:szCs w:val="20"/>
        </w:rPr>
        <w:t>Allergy notices around the setting are updated each time a new child with an allergy joins the setting</w:t>
      </w:r>
    </w:p>
    <w:p w14:paraId="669420DB" w14:textId="09FDBB46" w:rsidR="00A26C74" w:rsidRPr="007E0BF7" w:rsidRDefault="00A26C74">
      <w:pPr>
        <w:numPr>
          <w:ilvl w:val="0"/>
          <w:numId w:val="4"/>
        </w:numPr>
        <w:spacing w:line="360" w:lineRule="auto"/>
        <w:rPr>
          <w:rFonts w:ascii="Arial" w:hAnsi="Arial" w:cs="Arial"/>
          <w:sz w:val="20"/>
          <w:szCs w:val="20"/>
        </w:rPr>
      </w:pPr>
      <w:r w:rsidRPr="007E0BF7">
        <w:rPr>
          <w:rFonts w:ascii="Arial" w:hAnsi="Arial" w:cs="Arial"/>
          <w:sz w:val="20"/>
          <w:szCs w:val="20"/>
        </w:rPr>
        <w:t>Parents are made aware so that no nut or nut products are accidentally brought in, for example</w:t>
      </w:r>
      <w:r w:rsidR="00846914" w:rsidRPr="007E0BF7">
        <w:rPr>
          <w:rFonts w:ascii="Arial" w:hAnsi="Arial" w:cs="Arial"/>
          <w:sz w:val="20"/>
          <w:szCs w:val="20"/>
        </w:rPr>
        <w:t xml:space="preserve">: in a child’s packed lunch or </w:t>
      </w:r>
      <w:r w:rsidRPr="007E0BF7">
        <w:rPr>
          <w:rFonts w:ascii="Arial" w:hAnsi="Arial" w:cs="Arial"/>
          <w:sz w:val="20"/>
          <w:szCs w:val="20"/>
        </w:rPr>
        <w:t>to a party.</w:t>
      </w:r>
    </w:p>
    <w:p w14:paraId="5BBD6373" w14:textId="77777777" w:rsidR="00A26C74" w:rsidRPr="007E0BF7" w:rsidRDefault="00A26C74">
      <w:pPr>
        <w:spacing w:line="360" w:lineRule="auto"/>
        <w:rPr>
          <w:rFonts w:ascii="Arial" w:hAnsi="Arial" w:cs="Arial"/>
          <w:sz w:val="20"/>
          <w:szCs w:val="20"/>
        </w:rPr>
      </w:pPr>
    </w:p>
    <w:p w14:paraId="0B9D1037" w14:textId="77777777" w:rsidR="00A26C74" w:rsidRPr="007E0BF7" w:rsidRDefault="00A26C74">
      <w:pPr>
        <w:spacing w:line="360" w:lineRule="auto"/>
        <w:rPr>
          <w:rFonts w:ascii="Arial" w:hAnsi="Arial" w:cs="Arial"/>
          <w:i/>
          <w:sz w:val="20"/>
          <w:szCs w:val="20"/>
        </w:rPr>
      </w:pPr>
      <w:r w:rsidRPr="007E0BF7">
        <w:rPr>
          <w:rFonts w:ascii="Arial" w:hAnsi="Arial" w:cs="Arial"/>
          <w:i/>
          <w:sz w:val="20"/>
          <w:szCs w:val="20"/>
        </w:rPr>
        <w:t>Insurance requirements for children with allergies and disabilities</w:t>
      </w:r>
    </w:p>
    <w:p w14:paraId="2383D4DD" w14:textId="77777777" w:rsidR="00A26C74" w:rsidRPr="007E0BF7" w:rsidRDefault="00A26C74">
      <w:pPr>
        <w:pStyle w:val="ListParagraph"/>
        <w:widowControl w:val="0"/>
        <w:numPr>
          <w:ilvl w:val="0"/>
          <w:numId w:val="3"/>
        </w:numPr>
        <w:spacing w:line="360" w:lineRule="auto"/>
        <w:rPr>
          <w:rFonts w:ascii="Arial" w:hAnsi="Arial" w:cs="Arial"/>
          <w:sz w:val="20"/>
          <w:szCs w:val="20"/>
        </w:rPr>
      </w:pPr>
      <w:r w:rsidRPr="007E0BF7">
        <w:rPr>
          <w:rFonts w:ascii="Arial" w:hAnsi="Arial" w:cs="Arial"/>
          <w:sz w:val="20"/>
          <w:szCs w:val="20"/>
        </w:rPr>
        <w:t>The insurance will automatically include children with any disability or allergy but certain procedures must be strictly adhered to as set out below. For children suffering life threatening conditions, or requiring invasive treatments; written confirmation from your insurance provider must be obtained to extend the insurance.</w:t>
      </w:r>
    </w:p>
    <w:p w14:paraId="1389F5AF" w14:textId="77777777" w:rsidR="00A26C74" w:rsidRPr="007E0BF7" w:rsidRDefault="00A26C74">
      <w:pPr>
        <w:widowControl w:val="0"/>
        <w:spacing w:line="360" w:lineRule="auto"/>
        <w:rPr>
          <w:rFonts w:ascii="Arial" w:hAnsi="Arial" w:cs="Arial"/>
          <w:sz w:val="20"/>
          <w:szCs w:val="20"/>
        </w:rPr>
      </w:pPr>
    </w:p>
    <w:p w14:paraId="2EA2F46C" w14:textId="77777777" w:rsidR="00A26C74" w:rsidRPr="007E0BF7" w:rsidRDefault="00A26C74">
      <w:pPr>
        <w:widowControl w:val="0"/>
        <w:spacing w:line="360" w:lineRule="auto"/>
        <w:rPr>
          <w:rFonts w:ascii="Arial" w:hAnsi="Arial" w:cs="Arial"/>
          <w:b/>
          <w:sz w:val="20"/>
          <w:szCs w:val="20"/>
        </w:rPr>
      </w:pPr>
      <w:r w:rsidRPr="007E0BF7">
        <w:rPr>
          <w:rFonts w:ascii="Arial" w:hAnsi="Arial" w:cs="Arial"/>
          <w:b/>
          <w:sz w:val="20"/>
          <w:szCs w:val="20"/>
        </w:rPr>
        <w:t xml:space="preserve">At all times the administration of medication must be compliant with the Welfare Requirements of the Early Years Foundation Stage and follow procedures based on advice given in </w:t>
      </w:r>
      <w:r w:rsidRPr="007E0BF7">
        <w:rPr>
          <w:rFonts w:ascii="Arial" w:hAnsi="Arial" w:cs="Arial"/>
          <w:b/>
          <w:i/>
          <w:sz w:val="20"/>
          <w:szCs w:val="20"/>
        </w:rPr>
        <w:t>Managing Medicines in Schools and Early Years Settings</w:t>
      </w:r>
      <w:r w:rsidRPr="007E0BF7">
        <w:rPr>
          <w:rFonts w:ascii="Arial" w:hAnsi="Arial" w:cs="Arial"/>
          <w:b/>
          <w:sz w:val="20"/>
          <w:szCs w:val="20"/>
        </w:rPr>
        <w:t xml:space="preserve"> (DfES 2005)</w:t>
      </w:r>
    </w:p>
    <w:p w14:paraId="3C878F67" w14:textId="77777777" w:rsidR="00A26C74" w:rsidRPr="007E0BF7" w:rsidRDefault="00A26C74">
      <w:pPr>
        <w:widowControl w:val="0"/>
        <w:spacing w:line="360" w:lineRule="auto"/>
        <w:rPr>
          <w:rFonts w:ascii="Arial" w:hAnsi="Arial" w:cs="Arial"/>
          <w:b/>
          <w:sz w:val="20"/>
          <w:szCs w:val="20"/>
        </w:rPr>
      </w:pPr>
    </w:p>
    <w:p w14:paraId="379536CA" w14:textId="77777777" w:rsidR="00A26C74" w:rsidRPr="007E0BF7" w:rsidRDefault="00A26C74">
      <w:pPr>
        <w:pStyle w:val="Heading4"/>
        <w:spacing w:before="0" w:after="0" w:line="360" w:lineRule="auto"/>
        <w:rPr>
          <w:rFonts w:ascii="Arial" w:hAnsi="Arial" w:cs="Arial"/>
          <w:b w:val="0"/>
          <w:i/>
          <w:sz w:val="20"/>
          <w:szCs w:val="20"/>
        </w:rPr>
      </w:pPr>
      <w:r w:rsidRPr="007E0BF7">
        <w:rPr>
          <w:rFonts w:ascii="Arial" w:hAnsi="Arial" w:cs="Arial"/>
          <w:b w:val="0"/>
          <w:i/>
          <w:sz w:val="20"/>
          <w:szCs w:val="20"/>
        </w:rPr>
        <w:t>Oral Medication</w:t>
      </w:r>
    </w:p>
    <w:p w14:paraId="7263AB16" w14:textId="77777777" w:rsidR="00A26C74" w:rsidRPr="007E0BF7" w:rsidRDefault="00A26C74">
      <w:pPr>
        <w:widowControl w:val="0"/>
        <w:spacing w:line="360" w:lineRule="auto"/>
        <w:rPr>
          <w:rFonts w:ascii="Arial" w:hAnsi="Arial" w:cs="Arial"/>
          <w:sz w:val="20"/>
          <w:szCs w:val="20"/>
        </w:rPr>
      </w:pPr>
      <w:r w:rsidRPr="007E0BF7">
        <w:rPr>
          <w:rFonts w:ascii="Arial" w:hAnsi="Arial" w:cs="Arial"/>
          <w:sz w:val="20"/>
          <w:szCs w:val="20"/>
        </w:rPr>
        <w:t>Asthma inhalers are now regarded as "oral medication" by insurers and so documents do not need to be forwarded to your insurance provider.</w:t>
      </w:r>
    </w:p>
    <w:p w14:paraId="74A764AC" w14:textId="77777777" w:rsidR="00A26C74" w:rsidRPr="007E0BF7" w:rsidRDefault="00A26C74">
      <w:pPr>
        <w:widowControl w:val="0"/>
        <w:spacing w:line="360" w:lineRule="auto"/>
        <w:rPr>
          <w:rFonts w:ascii="Arial" w:hAnsi="Arial" w:cs="Arial"/>
          <w:sz w:val="20"/>
          <w:szCs w:val="20"/>
        </w:rPr>
      </w:pPr>
    </w:p>
    <w:p w14:paraId="54CE1A16"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t>Oral medications must be prescribed by a GP or have manufacturer’s instructions clearly written on them.</w:t>
      </w:r>
    </w:p>
    <w:p w14:paraId="01CBA4B9"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t>The group must be provided with clear written instructions on how to administer such medication.</w:t>
      </w:r>
    </w:p>
    <w:p w14:paraId="7C7B01CE"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t>All risk assessment procedures need to be adhered to for the correct storage and administration of the medication.</w:t>
      </w:r>
    </w:p>
    <w:p w14:paraId="16012950"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lastRenderedPageBreak/>
        <w:t xml:space="preserve">The group must have the parents or guardians prior written consent. This consent must be kept on file. It is not necessary to forward copy documents to your insurance provider. </w:t>
      </w:r>
    </w:p>
    <w:p w14:paraId="459A94A4" w14:textId="18C81579" w:rsidR="00A26C74" w:rsidRPr="007E0BF7" w:rsidRDefault="00846914">
      <w:pPr>
        <w:widowControl w:val="0"/>
        <w:numPr>
          <w:ilvl w:val="0"/>
          <w:numId w:val="3"/>
        </w:numPr>
        <w:spacing w:line="360" w:lineRule="auto"/>
        <w:rPr>
          <w:rFonts w:ascii="Arial" w:hAnsi="Arial" w:cs="Arial"/>
          <w:sz w:val="20"/>
          <w:szCs w:val="20"/>
        </w:rPr>
      </w:pPr>
      <w:r w:rsidRPr="007E0BF7">
        <w:rPr>
          <w:rFonts w:ascii="Arial" w:hAnsi="Arial" w:cs="Arial"/>
          <w:sz w:val="20"/>
          <w:szCs w:val="20"/>
        </w:rPr>
        <w:t>In cases of l</w:t>
      </w:r>
      <w:r w:rsidR="00A26C74" w:rsidRPr="007E0BF7">
        <w:rPr>
          <w:rFonts w:ascii="Arial" w:hAnsi="Arial" w:cs="Arial"/>
          <w:sz w:val="20"/>
          <w:szCs w:val="20"/>
        </w:rPr>
        <w:t>ife saving medication &amp; invasive treatments - adrenaline injections (Epi</w:t>
      </w:r>
      <w:r w:rsidRPr="007E0BF7">
        <w:rPr>
          <w:rFonts w:ascii="Arial" w:hAnsi="Arial" w:cs="Arial"/>
          <w:sz w:val="20"/>
          <w:szCs w:val="20"/>
        </w:rPr>
        <w:t>-</w:t>
      </w:r>
      <w:r w:rsidR="00A26C74" w:rsidRPr="007E0BF7">
        <w:rPr>
          <w:rFonts w:ascii="Arial" w:hAnsi="Arial" w:cs="Arial"/>
          <w:sz w:val="20"/>
          <w:szCs w:val="20"/>
        </w:rPr>
        <w:t>pens) for anaphylactic shock reactions (caused by allergies to nuts, eggs etc) or invasive treatments such as rectal administration of Diazepam (for epilepsy).</w:t>
      </w:r>
    </w:p>
    <w:p w14:paraId="5645225B" w14:textId="77777777" w:rsidR="00A26C74" w:rsidRPr="007E0BF7" w:rsidRDefault="00A26C74" w:rsidP="00846914">
      <w:pPr>
        <w:pStyle w:val="ListParagraph"/>
        <w:widowControl w:val="0"/>
        <w:spacing w:line="360" w:lineRule="auto"/>
        <w:ind w:left="360"/>
        <w:rPr>
          <w:rFonts w:ascii="Arial" w:hAnsi="Arial" w:cs="Arial"/>
          <w:sz w:val="20"/>
          <w:szCs w:val="20"/>
        </w:rPr>
      </w:pPr>
      <w:r w:rsidRPr="007E0BF7">
        <w:rPr>
          <w:rFonts w:ascii="Arial" w:hAnsi="Arial" w:cs="Arial"/>
          <w:sz w:val="20"/>
          <w:szCs w:val="20"/>
        </w:rPr>
        <w:t>The setting must have:</w:t>
      </w:r>
    </w:p>
    <w:p w14:paraId="3543E18A" w14:textId="77777777" w:rsidR="00A26C74" w:rsidRPr="007E0BF7" w:rsidRDefault="00A26C74">
      <w:pPr>
        <w:widowControl w:val="0"/>
        <w:numPr>
          <w:ilvl w:val="0"/>
          <w:numId w:val="3"/>
        </w:numPr>
        <w:spacing w:line="360" w:lineRule="auto"/>
        <w:ind w:left="720" w:firstLine="0"/>
        <w:rPr>
          <w:rFonts w:ascii="Arial" w:hAnsi="Arial" w:cs="Arial"/>
          <w:sz w:val="20"/>
          <w:szCs w:val="20"/>
        </w:rPr>
      </w:pPr>
      <w:r w:rsidRPr="007E0BF7">
        <w:rPr>
          <w:rFonts w:ascii="Arial" w:hAnsi="Arial" w:cs="Arial"/>
          <w:sz w:val="20"/>
          <w:szCs w:val="20"/>
        </w:rPr>
        <w:t>a letter from the child's GP/consultant stating the child's condition and what medication if any is to be administered;</w:t>
      </w:r>
    </w:p>
    <w:p w14:paraId="083034DE" w14:textId="77777777" w:rsidR="00A26C74" w:rsidRPr="007E0BF7" w:rsidRDefault="00A26C74">
      <w:pPr>
        <w:widowControl w:val="0"/>
        <w:numPr>
          <w:ilvl w:val="0"/>
          <w:numId w:val="3"/>
        </w:numPr>
        <w:spacing w:line="360" w:lineRule="auto"/>
        <w:ind w:left="720" w:firstLine="0"/>
        <w:rPr>
          <w:rFonts w:ascii="Arial" w:hAnsi="Arial" w:cs="Arial"/>
          <w:sz w:val="20"/>
          <w:szCs w:val="20"/>
        </w:rPr>
      </w:pPr>
      <w:r w:rsidRPr="007E0BF7">
        <w:rPr>
          <w:rFonts w:ascii="Arial" w:hAnsi="Arial" w:cs="Arial"/>
          <w:sz w:val="20"/>
          <w:szCs w:val="20"/>
        </w:rPr>
        <w:t>written consent from the parent or guardian allowing staff to administer medication; and</w:t>
      </w:r>
    </w:p>
    <w:p w14:paraId="3C68D1EF" w14:textId="77777777" w:rsidR="00A26C74" w:rsidRPr="007E0BF7" w:rsidRDefault="00A26C74">
      <w:pPr>
        <w:widowControl w:val="0"/>
        <w:numPr>
          <w:ilvl w:val="0"/>
          <w:numId w:val="3"/>
        </w:numPr>
        <w:spacing w:line="360" w:lineRule="auto"/>
        <w:ind w:left="720" w:firstLine="0"/>
        <w:rPr>
          <w:rFonts w:ascii="Arial" w:hAnsi="Arial" w:cs="Arial"/>
          <w:sz w:val="20"/>
          <w:szCs w:val="20"/>
        </w:rPr>
      </w:pPr>
      <w:r w:rsidRPr="007E0BF7">
        <w:rPr>
          <w:rFonts w:ascii="Arial" w:hAnsi="Arial" w:cs="Arial"/>
          <w:sz w:val="20"/>
          <w:szCs w:val="20"/>
        </w:rPr>
        <w:t>proof of training in the administration of such medication by the child's GP, a district nurse, children’s’ nurse specialist or a community paediatric nurse.</w:t>
      </w:r>
    </w:p>
    <w:p w14:paraId="1C4A9AE3" w14:textId="77777777" w:rsidR="00A26C74" w:rsidRPr="007E0BF7" w:rsidRDefault="00A26C74">
      <w:pPr>
        <w:pStyle w:val="Heading4"/>
        <w:spacing w:before="0" w:after="0" w:line="360" w:lineRule="auto"/>
        <w:rPr>
          <w:rFonts w:ascii="Arial" w:hAnsi="Arial" w:cs="Arial"/>
          <w:b w:val="0"/>
          <w:sz w:val="20"/>
          <w:szCs w:val="20"/>
        </w:rPr>
      </w:pPr>
    </w:p>
    <w:p w14:paraId="7524C0DE" w14:textId="77777777" w:rsidR="00A26C74" w:rsidRPr="007E0BF7" w:rsidRDefault="00A26C74">
      <w:pPr>
        <w:pStyle w:val="Heading4"/>
        <w:spacing w:before="0" w:after="0" w:line="360" w:lineRule="auto"/>
        <w:rPr>
          <w:rFonts w:ascii="Arial" w:hAnsi="Arial" w:cs="Arial"/>
          <w:b w:val="0"/>
          <w:sz w:val="20"/>
          <w:szCs w:val="20"/>
        </w:rPr>
      </w:pPr>
      <w:r w:rsidRPr="007E0BF7">
        <w:rPr>
          <w:rFonts w:ascii="Arial" w:hAnsi="Arial" w:cs="Arial"/>
          <w:b w:val="0"/>
          <w:sz w:val="20"/>
          <w:szCs w:val="20"/>
        </w:rPr>
        <w:t>Key person for special needs children - children requiring help with tubes to help them with everyday living e.g. breathing apparatus, to take nourishment, colostomy bags etc.</w:t>
      </w:r>
    </w:p>
    <w:p w14:paraId="1E07ECA7"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t>Prior written consent from the child's parent or guardian to give treatment and/or medication prescribed by the child's GP.</w:t>
      </w:r>
    </w:p>
    <w:p w14:paraId="310E7AA4" w14:textId="77777777" w:rsidR="00A26C74" w:rsidRPr="007E0BF7" w:rsidRDefault="00A26C74">
      <w:pPr>
        <w:widowControl w:val="0"/>
        <w:numPr>
          <w:ilvl w:val="0"/>
          <w:numId w:val="3"/>
        </w:numPr>
        <w:spacing w:line="360" w:lineRule="auto"/>
        <w:rPr>
          <w:rFonts w:ascii="Arial" w:hAnsi="Arial" w:cs="Arial"/>
          <w:sz w:val="20"/>
          <w:szCs w:val="20"/>
        </w:rPr>
      </w:pPr>
      <w:r w:rsidRPr="007E0BF7">
        <w:rPr>
          <w:rFonts w:ascii="Arial" w:hAnsi="Arial" w:cs="Arial"/>
          <w:sz w:val="20"/>
          <w:szCs w:val="20"/>
        </w:rPr>
        <w:t>Key person to have the relevant medical training/experience, which may include those who have received appropriate instructions from parents or guardians, or who have qualifications.</w:t>
      </w:r>
    </w:p>
    <w:p w14:paraId="1383B35B" w14:textId="77777777" w:rsidR="00A26C74" w:rsidRPr="007E0BF7" w:rsidRDefault="00A26C74">
      <w:pPr>
        <w:widowControl w:val="0"/>
        <w:spacing w:line="360" w:lineRule="auto"/>
        <w:ind w:left="360"/>
        <w:rPr>
          <w:rFonts w:ascii="Arial" w:hAnsi="Arial" w:cs="Arial"/>
          <w:sz w:val="20"/>
          <w:szCs w:val="20"/>
        </w:rPr>
      </w:pPr>
    </w:p>
    <w:p w14:paraId="3E84725D" w14:textId="77777777" w:rsidR="00A26C74" w:rsidRPr="007E0BF7" w:rsidRDefault="00A26C74">
      <w:pPr>
        <w:widowControl w:val="0"/>
        <w:spacing w:line="360" w:lineRule="auto"/>
        <w:rPr>
          <w:rFonts w:ascii="Arial" w:hAnsi="Arial" w:cs="Arial"/>
          <w:i/>
          <w:sz w:val="20"/>
          <w:szCs w:val="20"/>
        </w:rPr>
      </w:pPr>
      <w:r w:rsidRPr="007E0BF7">
        <w:rPr>
          <w:rFonts w:ascii="Arial" w:hAnsi="Arial" w:cs="Arial"/>
          <w:i/>
          <w:sz w:val="20"/>
          <w:szCs w:val="20"/>
        </w:rPr>
        <w:t>Procedure for children who are sick or infectious</w:t>
      </w:r>
      <w:r w:rsidR="00E666CF" w:rsidRPr="007E0BF7">
        <w:rPr>
          <w:rFonts w:ascii="Arial" w:hAnsi="Arial" w:cs="Arial"/>
          <w:i/>
          <w:sz w:val="20"/>
          <w:szCs w:val="20"/>
        </w:rPr>
        <w:t xml:space="preserve"> </w:t>
      </w:r>
    </w:p>
    <w:p w14:paraId="7A243E7C" w14:textId="77777777" w:rsidR="00A26C74" w:rsidRPr="007E0BF7" w:rsidRDefault="00A26C74">
      <w:pPr>
        <w:widowControl w:val="0"/>
        <w:numPr>
          <w:ilvl w:val="0"/>
          <w:numId w:val="7"/>
        </w:numPr>
        <w:spacing w:line="360" w:lineRule="auto"/>
        <w:ind w:left="426" w:hanging="426"/>
        <w:rPr>
          <w:rFonts w:ascii="Arial" w:hAnsi="Arial" w:cs="Arial"/>
          <w:sz w:val="20"/>
          <w:szCs w:val="20"/>
        </w:rPr>
      </w:pPr>
      <w:r w:rsidRPr="007E0BF7">
        <w:rPr>
          <w:rFonts w:ascii="Arial" w:hAnsi="Arial" w:cs="Arial"/>
          <w:sz w:val="20"/>
          <w:szCs w:val="20"/>
        </w:rPr>
        <w:t xml:space="preserve">As a general principle, children with any infection should be excluded from the nursery while they have symptoms or are feeling unwell.  </w:t>
      </w:r>
    </w:p>
    <w:p w14:paraId="5B7E200B" w14:textId="77777777" w:rsidR="00A26C74" w:rsidRPr="007E0BF7" w:rsidRDefault="00A26C74">
      <w:pPr>
        <w:widowControl w:val="0"/>
        <w:numPr>
          <w:ilvl w:val="0"/>
          <w:numId w:val="7"/>
        </w:numPr>
        <w:spacing w:line="360" w:lineRule="auto"/>
        <w:ind w:left="426" w:hanging="426"/>
        <w:rPr>
          <w:rFonts w:ascii="Arial" w:hAnsi="Arial" w:cs="Arial"/>
          <w:sz w:val="20"/>
          <w:szCs w:val="20"/>
        </w:rPr>
      </w:pPr>
      <w:r w:rsidRPr="007E0BF7">
        <w:rPr>
          <w:rFonts w:ascii="Arial" w:hAnsi="Arial" w:cs="Arial"/>
          <w:sz w:val="20"/>
          <w:szCs w:val="20"/>
        </w:rPr>
        <w:t>It is at the sole discretion of the nursery management as to whether or not a child is well enough to be at nursery.</w:t>
      </w:r>
    </w:p>
    <w:p w14:paraId="10A02FB9" w14:textId="77777777" w:rsidR="00A26C74" w:rsidRPr="007E0BF7" w:rsidRDefault="00A26C74">
      <w:pPr>
        <w:widowControl w:val="0"/>
        <w:numPr>
          <w:ilvl w:val="0"/>
          <w:numId w:val="7"/>
        </w:numPr>
        <w:spacing w:line="360" w:lineRule="auto"/>
        <w:ind w:left="426" w:hanging="426"/>
        <w:rPr>
          <w:rFonts w:ascii="Arial" w:hAnsi="Arial" w:cs="Arial"/>
          <w:sz w:val="20"/>
          <w:szCs w:val="20"/>
        </w:rPr>
      </w:pPr>
      <w:r w:rsidRPr="007E0BF7">
        <w:rPr>
          <w:rFonts w:ascii="Arial" w:hAnsi="Arial" w:cs="Arial"/>
          <w:sz w:val="20"/>
          <w:szCs w:val="20"/>
        </w:rPr>
        <w:t>You will be required to exclude your child from nursery for the stated time if they have the following:</w:t>
      </w:r>
    </w:p>
    <w:p w14:paraId="6C538AFF" w14:textId="77777777" w:rsidR="00A26C74" w:rsidRPr="007E0BF7" w:rsidRDefault="00A26C74">
      <w:pPr>
        <w:widowControl w:val="0"/>
        <w:numPr>
          <w:ilvl w:val="0"/>
          <w:numId w:val="7"/>
        </w:numPr>
        <w:spacing w:line="360" w:lineRule="auto"/>
        <w:rPr>
          <w:rFonts w:ascii="Arial" w:hAnsi="Arial" w:cs="Arial"/>
          <w:sz w:val="20"/>
          <w:szCs w:val="20"/>
        </w:rPr>
      </w:pPr>
      <w:r w:rsidRPr="007E0BF7">
        <w:rPr>
          <w:rFonts w:ascii="Arial" w:hAnsi="Arial" w:cs="Arial"/>
          <w:sz w:val="20"/>
          <w:szCs w:val="20"/>
        </w:rPr>
        <w:t xml:space="preserve">Any communicable disease, </w:t>
      </w:r>
      <w:proofErr w:type="spellStart"/>
      <w:r w:rsidRPr="007E0BF7">
        <w:rPr>
          <w:rFonts w:ascii="Arial" w:hAnsi="Arial" w:cs="Arial"/>
          <w:sz w:val="20"/>
          <w:szCs w:val="20"/>
        </w:rPr>
        <w:t>ie</w:t>
      </w:r>
      <w:proofErr w:type="spellEnd"/>
      <w:r w:rsidRPr="007E0BF7">
        <w:rPr>
          <w:rFonts w:ascii="Arial" w:hAnsi="Arial" w:cs="Arial"/>
          <w:sz w:val="20"/>
          <w:szCs w:val="20"/>
        </w:rPr>
        <w:t>: chickenpox, mumps, impetigo etc.</w:t>
      </w:r>
    </w:p>
    <w:p w14:paraId="5C083AB7" w14:textId="77777777" w:rsidR="00A26C74" w:rsidRPr="007E0BF7" w:rsidRDefault="00A26C74">
      <w:pPr>
        <w:widowControl w:val="0"/>
        <w:numPr>
          <w:ilvl w:val="0"/>
          <w:numId w:val="7"/>
        </w:numPr>
        <w:spacing w:line="360" w:lineRule="auto"/>
        <w:rPr>
          <w:rFonts w:ascii="Arial" w:hAnsi="Arial" w:cs="Arial"/>
          <w:sz w:val="20"/>
          <w:szCs w:val="20"/>
        </w:rPr>
      </w:pPr>
      <w:r w:rsidRPr="007E0BF7">
        <w:rPr>
          <w:rFonts w:ascii="Arial" w:hAnsi="Arial" w:cs="Arial"/>
          <w:sz w:val="20"/>
          <w:szCs w:val="20"/>
        </w:rPr>
        <w:t>An eye or ear discharge – we have to presume that these are infectious as they quite often are.  Therefore, an eye infection must be clear of discharge before your child can return to nursery.  However, if your GP informs you that it is not infectious, we will be happy for them to be at nursery as long as they are not suffering from any discomfort, pain or requ</w:t>
      </w:r>
      <w:r w:rsidR="00837A06" w:rsidRPr="007E0BF7">
        <w:rPr>
          <w:rFonts w:ascii="Arial" w:hAnsi="Arial" w:cs="Arial"/>
          <w:sz w:val="20"/>
          <w:szCs w:val="20"/>
        </w:rPr>
        <w:t>iring additional extensive care and it has been 24 hours since the medication commenced.</w:t>
      </w:r>
    </w:p>
    <w:p w14:paraId="42C175D7" w14:textId="77777777" w:rsidR="00A26C74" w:rsidRPr="007E0BF7" w:rsidRDefault="00A26C74">
      <w:pPr>
        <w:widowControl w:val="0"/>
        <w:numPr>
          <w:ilvl w:val="0"/>
          <w:numId w:val="7"/>
        </w:numPr>
        <w:spacing w:line="360" w:lineRule="auto"/>
        <w:rPr>
          <w:rFonts w:ascii="Arial" w:hAnsi="Arial" w:cs="Arial"/>
          <w:sz w:val="20"/>
          <w:szCs w:val="20"/>
        </w:rPr>
      </w:pPr>
      <w:r w:rsidRPr="007E0BF7">
        <w:rPr>
          <w:rFonts w:ascii="Arial" w:hAnsi="Arial" w:cs="Arial"/>
          <w:sz w:val="20"/>
          <w:szCs w:val="20"/>
        </w:rPr>
        <w:t xml:space="preserve">Diarrhoea/vomiting – your child may return to nursery once they have been </w:t>
      </w:r>
      <w:r w:rsidR="005D38DC" w:rsidRPr="007E0BF7">
        <w:rPr>
          <w:rFonts w:ascii="Arial" w:hAnsi="Arial" w:cs="Arial"/>
          <w:sz w:val="20"/>
          <w:szCs w:val="20"/>
        </w:rPr>
        <w:t>clear for</w:t>
      </w:r>
      <w:r w:rsidRPr="007E0BF7">
        <w:rPr>
          <w:rFonts w:ascii="Arial" w:hAnsi="Arial" w:cs="Arial"/>
          <w:sz w:val="20"/>
          <w:szCs w:val="20"/>
        </w:rPr>
        <w:t xml:space="preserve"> 48 hours, depending on the severity of the illness and your GP’s diagnosis (this may be required in writing).  It is nursery policy </w:t>
      </w:r>
      <w:r w:rsidR="005D38DC" w:rsidRPr="007E0BF7">
        <w:rPr>
          <w:rFonts w:ascii="Arial" w:hAnsi="Arial" w:cs="Arial"/>
          <w:sz w:val="20"/>
          <w:szCs w:val="20"/>
        </w:rPr>
        <w:t xml:space="preserve">to send children home after 3 loose nappies/bowel movements and after 1 bout of sickness. </w:t>
      </w:r>
      <w:r w:rsidRPr="007E0BF7">
        <w:rPr>
          <w:rFonts w:ascii="Arial" w:hAnsi="Arial" w:cs="Arial"/>
          <w:sz w:val="20"/>
          <w:szCs w:val="20"/>
        </w:rPr>
        <w:t xml:space="preserve">We will include in this count any loose nappies/bouts of sickness that the child may have had at home before </w:t>
      </w:r>
      <w:r w:rsidRPr="007E0BF7">
        <w:rPr>
          <w:rFonts w:ascii="Arial" w:hAnsi="Arial" w:cs="Arial"/>
          <w:sz w:val="20"/>
          <w:szCs w:val="20"/>
        </w:rPr>
        <w:lastRenderedPageBreak/>
        <w:t xml:space="preserve">coming in to nursery that day.  </w:t>
      </w:r>
    </w:p>
    <w:p w14:paraId="12D2A082" w14:textId="2965537C" w:rsidR="00A26C74" w:rsidRPr="007E0BF7" w:rsidRDefault="00A26C74">
      <w:pPr>
        <w:widowControl w:val="0"/>
        <w:numPr>
          <w:ilvl w:val="0"/>
          <w:numId w:val="7"/>
        </w:numPr>
        <w:spacing w:line="360" w:lineRule="auto"/>
        <w:rPr>
          <w:rFonts w:ascii="Arial" w:hAnsi="Arial" w:cs="Arial"/>
          <w:sz w:val="20"/>
          <w:szCs w:val="20"/>
        </w:rPr>
      </w:pPr>
      <w:r w:rsidRPr="007E0BF7">
        <w:rPr>
          <w:rFonts w:ascii="Arial" w:hAnsi="Arial" w:cs="Arial"/>
          <w:sz w:val="20"/>
          <w:szCs w:val="20"/>
        </w:rPr>
        <w:t>If they have a high temperature, or have been unwell prior to coming into nursery, we will seek written permission to give Calpol</w:t>
      </w:r>
      <w:r w:rsidR="007E0BF7">
        <w:rPr>
          <w:rFonts w:ascii="Arial" w:hAnsi="Arial" w:cs="Arial"/>
          <w:sz w:val="20"/>
          <w:szCs w:val="20"/>
        </w:rPr>
        <w:t xml:space="preserve"> to prevent febrile convulsions</w:t>
      </w:r>
      <w:r w:rsidRPr="007E0BF7">
        <w:rPr>
          <w:rFonts w:ascii="Arial" w:hAnsi="Arial" w:cs="Arial"/>
          <w:sz w:val="20"/>
          <w:szCs w:val="20"/>
        </w:rPr>
        <w:t xml:space="preserve">.  If the child becomes unwell, we will then assess the situation using the following guidelines.  </w:t>
      </w:r>
    </w:p>
    <w:p w14:paraId="3564682E" w14:textId="6D2CE7E9" w:rsidR="00A26C74" w:rsidRPr="007E0BF7" w:rsidRDefault="00A26C74">
      <w:pPr>
        <w:widowControl w:val="0"/>
        <w:numPr>
          <w:ilvl w:val="0"/>
          <w:numId w:val="7"/>
        </w:numPr>
        <w:spacing w:line="360" w:lineRule="auto"/>
        <w:ind w:left="0" w:hanging="11"/>
        <w:rPr>
          <w:rFonts w:ascii="Arial" w:hAnsi="Arial" w:cs="Arial"/>
          <w:sz w:val="20"/>
          <w:szCs w:val="20"/>
        </w:rPr>
      </w:pPr>
      <w:r w:rsidRPr="007E0BF7">
        <w:rPr>
          <w:rFonts w:ascii="Arial" w:hAnsi="Arial" w:cs="Arial"/>
          <w:sz w:val="20"/>
          <w:szCs w:val="20"/>
        </w:rPr>
        <w:t>102°/3</w:t>
      </w:r>
      <w:r w:rsidR="007E0BF7" w:rsidRPr="007E0BF7">
        <w:rPr>
          <w:rFonts w:ascii="Arial" w:hAnsi="Arial" w:cs="Arial"/>
          <w:sz w:val="20"/>
          <w:szCs w:val="20"/>
        </w:rPr>
        <w:t>8</w:t>
      </w:r>
      <w:r w:rsidRPr="007E0BF7">
        <w:rPr>
          <w:rFonts w:ascii="Arial" w:hAnsi="Arial" w:cs="Arial"/>
          <w:sz w:val="20"/>
          <w:szCs w:val="20"/>
        </w:rPr>
        <w:t>C and over – go home immediately</w:t>
      </w:r>
    </w:p>
    <w:p w14:paraId="67FD7517" w14:textId="55572153" w:rsidR="00A26C74" w:rsidRPr="007E0BF7" w:rsidRDefault="00A26C74">
      <w:pPr>
        <w:widowControl w:val="0"/>
        <w:numPr>
          <w:ilvl w:val="0"/>
          <w:numId w:val="7"/>
        </w:numPr>
        <w:spacing w:line="360" w:lineRule="auto"/>
        <w:ind w:left="1418" w:hanging="709"/>
        <w:rPr>
          <w:rFonts w:ascii="Arial" w:hAnsi="Arial" w:cs="Arial"/>
          <w:sz w:val="20"/>
          <w:szCs w:val="20"/>
        </w:rPr>
      </w:pPr>
      <w:r w:rsidRPr="007E0BF7">
        <w:rPr>
          <w:rFonts w:ascii="Arial" w:hAnsi="Arial" w:cs="Arial"/>
          <w:sz w:val="20"/>
          <w:szCs w:val="20"/>
        </w:rPr>
        <w:t>3</w:t>
      </w:r>
      <w:r w:rsidR="007E0BF7" w:rsidRPr="007E0BF7">
        <w:rPr>
          <w:rFonts w:ascii="Arial" w:hAnsi="Arial" w:cs="Arial"/>
          <w:sz w:val="20"/>
          <w:szCs w:val="20"/>
        </w:rPr>
        <w:t>7.8</w:t>
      </w:r>
      <w:r w:rsidRPr="007E0BF7">
        <w:rPr>
          <w:rFonts w:ascii="Arial" w:hAnsi="Arial" w:cs="Arial"/>
          <w:sz w:val="20"/>
          <w:szCs w:val="20"/>
        </w:rPr>
        <w:t>.</w:t>
      </w:r>
      <w:r w:rsidR="007E0BF7" w:rsidRPr="007E0BF7">
        <w:rPr>
          <w:rFonts w:ascii="Arial" w:hAnsi="Arial" w:cs="Arial"/>
          <w:sz w:val="20"/>
          <w:szCs w:val="20"/>
        </w:rPr>
        <w:t>0</w:t>
      </w:r>
      <w:r w:rsidRPr="007E0BF7">
        <w:rPr>
          <w:rFonts w:ascii="Arial" w:hAnsi="Arial" w:cs="Arial"/>
          <w:sz w:val="20"/>
          <w:szCs w:val="20"/>
        </w:rPr>
        <w:t>C – we will monitor the situation for 30 minutes if Calpol has been administered.  If the temperature goes down below 101°F the child may be allowed to stay in nursery.*</w:t>
      </w:r>
    </w:p>
    <w:p w14:paraId="0181DF08" w14:textId="38DECCBD" w:rsidR="00A26C74" w:rsidRPr="007E0BF7" w:rsidRDefault="00A26C74">
      <w:pPr>
        <w:widowControl w:val="0"/>
        <w:numPr>
          <w:ilvl w:val="0"/>
          <w:numId w:val="7"/>
        </w:numPr>
        <w:spacing w:line="360" w:lineRule="auto"/>
        <w:ind w:left="1418" w:hanging="709"/>
        <w:rPr>
          <w:rFonts w:ascii="Arial" w:hAnsi="Arial" w:cs="Arial"/>
          <w:sz w:val="20"/>
          <w:szCs w:val="20"/>
        </w:rPr>
      </w:pPr>
      <w:r w:rsidRPr="007E0BF7">
        <w:rPr>
          <w:rFonts w:ascii="Arial" w:hAnsi="Arial" w:cs="Arial"/>
          <w:sz w:val="20"/>
          <w:szCs w:val="20"/>
        </w:rPr>
        <w:t>Up to 37C – we will monitor the situation and keep you informed of any significant change.</w:t>
      </w:r>
    </w:p>
    <w:p w14:paraId="62377E98" w14:textId="77777777" w:rsidR="00846914" w:rsidRPr="007E0BF7" w:rsidRDefault="00A26C74">
      <w:pPr>
        <w:widowControl w:val="0"/>
        <w:numPr>
          <w:ilvl w:val="0"/>
          <w:numId w:val="7"/>
        </w:numPr>
        <w:spacing w:line="360" w:lineRule="auto"/>
        <w:rPr>
          <w:rFonts w:ascii="Arial" w:hAnsi="Arial" w:cs="Arial"/>
          <w:sz w:val="20"/>
          <w:szCs w:val="20"/>
        </w:rPr>
      </w:pPr>
      <w:r w:rsidRPr="007E0BF7">
        <w:rPr>
          <w:rFonts w:ascii="Arial" w:hAnsi="Arial" w:cs="Arial"/>
          <w:sz w:val="20"/>
          <w:szCs w:val="20"/>
        </w:rPr>
        <w:t xml:space="preserve">Nursery staff will consider each child on an individual basis.  For example, a child with a temperature of 101°F may feel very poorly indeed and need to go home.  However, on another occasion, a temperature of 101°F may not seem to bother the child and we may not have to send them home immediately. </w:t>
      </w:r>
    </w:p>
    <w:p w14:paraId="6E55EA0E" w14:textId="59618F9A" w:rsidR="00A26C74" w:rsidRDefault="00846914">
      <w:pPr>
        <w:widowControl w:val="0"/>
        <w:numPr>
          <w:ilvl w:val="0"/>
          <w:numId w:val="7"/>
        </w:numPr>
        <w:spacing w:line="360" w:lineRule="auto"/>
        <w:rPr>
          <w:rFonts w:ascii="Arial" w:hAnsi="Arial" w:cs="Arial"/>
          <w:sz w:val="20"/>
          <w:szCs w:val="20"/>
        </w:rPr>
      </w:pPr>
      <w:r w:rsidRPr="007E0BF7">
        <w:rPr>
          <w:rFonts w:ascii="Arial" w:hAnsi="Arial" w:cs="Arial"/>
          <w:sz w:val="20"/>
          <w:szCs w:val="20"/>
        </w:rPr>
        <w:t xml:space="preserve">Only one dose of </w:t>
      </w:r>
      <w:proofErr w:type="spellStart"/>
      <w:r w:rsidRPr="007E0BF7">
        <w:rPr>
          <w:rFonts w:ascii="Arial" w:hAnsi="Arial" w:cs="Arial"/>
          <w:sz w:val="20"/>
          <w:szCs w:val="20"/>
        </w:rPr>
        <w:t>calpol</w:t>
      </w:r>
      <w:proofErr w:type="spellEnd"/>
      <w:r w:rsidRPr="007E0BF7">
        <w:rPr>
          <w:rFonts w:ascii="Arial" w:hAnsi="Arial" w:cs="Arial"/>
          <w:sz w:val="20"/>
          <w:szCs w:val="20"/>
        </w:rPr>
        <w:t xml:space="preserve"> will be administered in the nursery</w:t>
      </w:r>
      <w:r w:rsidR="00A26C74" w:rsidRPr="007E0BF7">
        <w:rPr>
          <w:rFonts w:ascii="Arial" w:hAnsi="Arial" w:cs="Arial"/>
          <w:sz w:val="20"/>
          <w:szCs w:val="20"/>
        </w:rPr>
        <w:t xml:space="preserve"> </w:t>
      </w:r>
    </w:p>
    <w:p w14:paraId="0ECEEC7A" w14:textId="77777777" w:rsidR="00C870BF" w:rsidRDefault="00C870BF" w:rsidP="00C870BF">
      <w:pPr>
        <w:widowControl w:val="0"/>
        <w:spacing w:line="360" w:lineRule="auto"/>
        <w:ind w:left="720"/>
        <w:rPr>
          <w:rFonts w:ascii="Arial" w:hAnsi="Arial" w:cs="Arial"/>
          <w:sz w:val="20"/>
          <w:szCs w:val="20"/>
        </w:rPr>
      </w:pPr>
    </w:p>
    <w:p w14:paraId="709C9D24" w14:textId="77777777" w:rsidR="00C870BF" w:rsidRPr="007E0BF7" w:rsidRDefault="00C870BF" w:rsidP="00FD0871">
      <w:pPr>
        <w:widowControl w:val="0"/>
        <w:spacing w:line="360" w:lineRule="auto"/>
        <w:rPr>
          <w:rFonts w:ascii="Arial" w:hAnsi="Arial" w:cs="Arial"/>
          <w:sz w:val="20"/>
          <w:szCs w:val="20"/>
        </w:rPr>
      </w:pPr>
    </w:p>
    <w:p w14:paraId="7101051C" w14:textId="77777777" w:rsidR="00A26C74" w:rsidRPr="007E0BF7" w:rsidRDefault="00A26C74">
      <w:pPr>
        <w:widowControl w:val="0"/>
        <w:spacing w:line="360" w:lineRule="auto"/>
        <w:rPr>
          <w:rFonts w:ascii="Arial" w:hAnsi="Arial" w:cs="Arial"/>
          <w:sz w:val="20"/>
          <w:szCs w:val="20"/>
        </w:rPr>
      </w:pPr>
    </w:p>
    <w:p w14:paraId="4F2DE973" w14:textId="77777777" w:rsidR="00A26C74" w:rsidRPr="007E0BF7" w:rsidRDefault="00A26C74">
      <w:pPr>
        <w:widowControl w:val="0"/>
        <w:spacing w:line="360" w:lineRule="auto"/>
        <w:rPr>
          <w:rFonts w:ascii="Arial" w:hAnsi="Arial" w:cs="Arial"/>
          <w:i/>
          <w:sz w:val="20"/>
          <w:szCs w:val="20"/>
        </w:rPr>
      </w:pPr>
      <w:r w:rsidRPr="007E0BF7">
        <w:rPr>
          <w:rFonts w:ascii="Arial" w:hAnsi="Arial" w:cs="Arial"/>
          <w:i/>
          <w:sz w:val="20"/>
          <w:szCs w:val="20"/>
        </w:rPr>
        <w:t>Reporting of ‘notifiable diseases’</w:t>
      </w:r>
    </w:p>
    <w:p w14:paraId="2F61B85F" w14:textId="77777777" w:rsidR="00A26C74" w:rsidRPr="007E0BF7" w:rsidRDefault="00A26C74">
      <w:pPr>
        <w:pStyle w:val="ListParagraph"/>
        <w:numPr>
          <w:ilvl w:val="0"/>
          <w:numId w:val="8"/>
        </w:numPr>
        <w:spacing w:line="360" w:lineRule="auto"/>
        <w:rPr>
          <w:rFonts w:ascii="Arial" w:hAnsi="Arial" w:cs="Arial"/>
          <w:sz w:val="20"/>
          <w:szCs w:val="20"/>
        </w:rPr>
      </w:pPr>
      <w:r w:rsidRPr="007E0BF7">
        <w:rPr>
          <w:rFonts w:ascii="Arial" w:hAnsi="Arial" w:cs="Arial"/>
          <w:sz w:val="20"/>
          <w:szCs w:val="20"/>
        </w:rPr>
        <w:t>If a child or adult is diagnosed suffering from a notifiable disease under the Public Health (Infectious Diseases) Regulations 1988, the GP will report this to the Health Protection Agency.</w:t>
      </w:r>
    </w:p>
    <w:p w14:paraId="52EAD4F3" w14:textId="7EAE4FC2" w:rsidR="00A26C74" w:rsidRDefault="00A26C74">
      <w:pPr>
        <w:pStyle w:val="ListParagraph"/>
        <w:numPr>
          <w:ilvl w:val="0"/>
          <w:numId w:val="8"/>
        </w:numPr>
        <w:spacing w:line="360" w:lineRule="auto"/>
        <w:rPr>
          <w:rFonts w:ascii="Arial" w:hAnsi="Arial" w:cs="Arial"/>
          <w:sz w:val="20"/>
          <w:szCs w:val="20"/>
        </w:rPr>
      </w:pPr>
      <w:r w:rsidRPr="007E0BF7">
        <w:rPr>
          <w:rFonts w:ascii="Arial" w:hAnsi="Arial" w:cs="Arial"/>
          <w:sz w:val="20"/>
          <w:szCs w:val="20"/>
        </w:rPr>
        <w:t>When the setting becomes aware, or is formally informed of the notifiable disease, the manager informs Ofsted and acts on any advice given by the Health Protection Agency.</w:t>
      </w:r>
    </w:p>
    <w:p w14:paraId="15F85036" w14:textId="77777777" w:rsidR="00A26C74" w:rsidRPr="007E0BF7" w:rsidRDefault="00A26C74" w:rsidP="005D38DC">
      <w:pPr>
        <w:pStyle w:val="ListParagraph"/>
        <w:spacing w:line="360" w:lineRule="auto"/>
        <w:ind w:left="360"/>
        <w:rPr>
          <w:rFonts w:ascii="Arial" w:hAnsi="Arial" w:cs="Arial"/>
          <w:sz w:val="20"/>
          <w:szCs w:val="20"/>
        </w:rPr>
      </w:pPr>
    </w:p>
    <w:p w14:paraId="7229EA9A" w14:textId="77777777" w:rsidR="00A26C74" w:rsidRPr="007E0BF7" w:rsidRDefault="00A26C74">
      <w:pPr>
        <w:pStyle w:val="Heading1"/>
        <w:spacing w:before="0" w:after="0" w:line="360" w:lineRule="auto"/>
        <w:rPr>
          <w:b w:val="0"/>
          <w:i/>
          <w:sz w:val="20"/>
          <w:szCs w:val="20"/>
        </w:rPr>
      </w:pPr>
      <w:r w:rsidRPr="007E0BF7">
        <w:rPr>
          <w:b w:val="0"/>
          <w:i/>
          <w:sz w:val="20"/>
          <w:szCs w:val="20"/>
        </w:rPr>
        <w:t>HIV/AIDS/Hepatitis procedure</w:t>
      </w:r>
    </w:p>
    <w:p w14:paraId="4D19FE9F"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HIV virus, like other viruses such as Hepatitis, (A, B and C) are spread through body fluids. Hygiene precautions for dealing with body fluids are the same for all children and adults.</w:t>
      </w:r>
    </w:p>
    <w:p w14:paraId="7949EA28"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Single use vinyl gloves and aprons are worn when changing children’s nappies, pants and clothing that are soiled with blood, urine, faeces or vomit.</w:t>
      </w:r>
    </w:p>
    <w:p w14:paraId="23A8FCEA"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Protective rubber gloves are used for cleaning/sluicing clothing after changing.</w:t>
      </w:r>
    </w:p>
    <w:p w14:paraId="24FB6491"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Soiled clothing is rinsed and either bagged for parents to collect or laundered in the nursery.</w:t>
      </w:r>
    </w:p>
    <w:p w14:paraId="5B4DD40F"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Spills of blood, urine, faeces or vomit are cleared using mild disinfectant solution and mops; cloths used are disposed of with the clinical waste.</w:t>
      </w:r>
    </w:p>
    <w:p w14:paraId="53CD24EE" w14:textId="77777777" w:rsidR="00A26C74" w:rsidRPr="007E0BF7" w:rsidRDefault="00A26C74">
      <w:pPr>
        <w:numPr>
          <w:ilvl w:val="0"/>
          <w:numId w:val="6"/>
        </w:numPr>
        <w:spacing w:line="360" w:lineRule="auto"/>
        <w:rPr>
          <w:rFonts w:ascii="Arial" w:hAnsi="Arial" w:cs="Arial"/>
          <w:sz w:val="20"/>
          <w:szCs w:val="20"/>
        </w:rPr>
      </w:pPr>
      <w:r w:rsidRPr="007E0BF7">
        <w:rPr>
          <w:rFonts w:ascii="Arial" w:hAnsi="Arial" w:cs="Arial"/>
          <w:sz w:val="20"/>
          <w:szCs w:val="20"/>
        </w:rPr>
        <w:t>Tables and other furniture, furnishings or toys affected by blood, urine, faeces or vomit are cleaned using a disinfectant.</w:t>
      </w:r>
    </w:p>
    <w:p w14:paraId="000EA45E" w14:textId="77777777" w:rsidR="00A26C74" w:rsidRPr="007E0BF7" w:rsidRDefault="00A26C74">
      <w:pPr>
        <w:pStyle w:val="Heading1"/>
        <w:spacing w:before="0" w:after="0" w:line="360" w:lineRule="auto"/>
        <w:rPr>
          <w:b w:val="0"/>
          <w:i/>
          <w:sz w:val="20"/>
          <w:szCs w:val="20"/>
        </w:rPr>
      </w:pPr>
      <w:r w:rsidRPr="007E0BF7">
        <w:rPr>
          <w:b w:val="0"/>
          <w:i/>
          <w:sz w:val="20"/>
          <w:szCs w:val="20"/>
        </w:rPr>
        <w:lastRenderedPageBreak/>
        <w:t>Nits and head lice</w:t>
      </w:r>
    </w:p>
    <w:p w14:paraId="4CC45ED3" w14:textId="77777777" w:rsidR="00A26C74" w:rsidRPr="007E0BF7" w:rsidRDefault="00A26C74">
      <w:pPr>
        <w:pStyle w:val="Heading1"/>
        <w:spacing w:before="0" w:after="0" w:line="360" w:lineRule="auto"/>
        <w:rPr>
          <w:sz w:val="20"/>
          <w:szCs w:val="20"/>
        </w:rPr>
      </w:pPr>
      <w:r w:rsidRPr="007E0BF7">
        <w:rPr>
          <w:sz w:val="20"/>
          <w:szCs w:val="20"/>
        </w:rPr>
        <w:t>Nits and head lice are not an excludable condition, although in exceptional cases a parent may be asked to keep the child away until the infestation has cleared.</w:t>
      </w:r>
    </w:p>
    <w:p w14:paraId="247692BB" w14:textId="77777777" w:rsidR="00A26C74" w:rsidRPr="007E0BF7" w:rsidRDefault="00A26C74">
      <w:pPr>
        <w:numPr>
          <w:ilvl w:val="0"/>
          <w:numId w:val="5"/>
        </w:numPr>
        <w:spacing w:line="360" w:lineRule="auto"/>
        <w:rPr>
          <w:rFonts w:ascii="Arial" w:hAnsi="Arial" w:cs="Arial"/>
          <w:sz w:val="20"/>
          <w:szCs w:val="20"/>
        </w:rPr>
      </w:pPr>
      <w:r w:rsidRPr="007E0BF7">
        <w:rPr>
          <w:rFonts w:ascii="Arial" w:hAnsi="Arial" w:cs="Arial"/>
          <w:sz w:val="20"/>
          <w:szCs w:val="20"/>
        </w:rPr>
        <w:t>On identifying cases of head lice, all parents are informed and asked to treat their child and all the family if they are found to have head lice.</w:t>
      </w:r>
    </w:p>
    <w:p w14:paraId="73E7DB62" w14:textId="77777777" w:rsidR="00A26C74" w:rsidRPr="007E0BF7" w:rsidRDefault="00A26C74">
      <w:pPr>
        <w:spacing w:line="360" w:lineRule="auto"/>
        <w:rPr>
          <w:rFonts w:ascii="Arial" w:hAnsi="Arial" w:cs="Arial"/>
          <w:sz w:val="20"/>
          <w:szCs w:val="20"/>
        </w:rPr>
      </w:pPr>
    </w:p>
    <w:p w14:paraId="28B12638" w14:textId="77777777" w:rsidR="00E55311" w:rsidRDefault="00E55311" w:rsidP="00E55311">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2F13FD20" w14:textId="77777777" w:rsidR="00E55311" w:rsidRDefault="00E55311" w:rsidP="00E55311">
      <w:pPr>
        <w:pStyle w:val="ListParagraph"/>
        <w:numPr>
          <w:ilvl w:val="0"/>
          <w:numId w:val="9"/>
        </w:numPr>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2CE272BE" w14:textId="77777777" w:rsidR="00E55311" w:rsidRDefault="00E55311" w:rsidP="00E55311">
      <w:pPr>
        <w:pStyle w:val="ListParagraph"/>
        <w:numPr>
          <w:ilvl w:val="0"/>
          <w:numId w:val="9"/>
        </w:numPr>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0658ACC2" w14:textId="77777777" w:rsidR="00E55311" w:rsidRDefault="00E55311" w:rsidP="00E55311">
      <w:pPr>
        <w:pStyle w:val="ListParagraph"/>
        <w:numPr>
          <w:ilvl w:val="0"/>
          <w:numId w:val="9"/>
        </w:numPr>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12E837C4" w14:textId="77777777" w:rsidR="00E55311" w:rsidRDefault="00E55311" w:rsidP="00E55311">
      <w:pPr>
        <w:spacing w:line="360" w:lineRule="auto"/>
        <w:rPr>
          <w:rFonts w:ascii="Arial" w:hAnsi="Arial" w:cs="Arial"/>
          <w:b/>
          <w:color w:val="000000"/>
          <w:sz w:val="20"/>
          <w:szCs w:val="20"/>
        </w:rPr>
      </w:pPr>
      <w:r>
        <w:rPr>
          <w:rFonts w:ascii="Arial" w:hAnsi="Arial" w:cs="Arial"/>
          <w:b/>
          <w:color w:val="000000"/>
          <w:sz w:val="20"/>
          <w:szCs w:val="20"/>
        </w:rPr>
        <w:t>Review: August 2026</w:t>
      </w:r>
    </w:p>
    <w:p w14:paraId="64F94DA9" w14:textId="77777777" w:rsidR="00D96F61" w:rsidRPr="007E0BF7" w:rsidRDefault="00D96F61" w:rsidP="00D96F61">
      <w:pPr>
        <w:spacing w:line="360" w:lineRule="auto"/>
        <w:rPr>
          <w:rFonts w:ascii="Arial" w:hAnsi="Arial" w:cs="Arial"/>
          <w:sz w:val="20"/>
          <w:szCs w:val="20"/>
        </w:rPr>
      </w:pPr>
    </w:p>
    <w:p w14:paraId="4B25493A" w14:textId="77777777" w:rsidR="00A26C74" w:rsidRPr="007E0BF7" w:rsidRDefault="00A26C74">
      <w:pPr>
        <w:spacing w:line="360" w:lineRule="auto"/>
        <w:rPr>
          <w:rFonts w:ascii="Arial" w:hAnsi="Arial" w:cs="Arial"/>
          <w:sz w:val="20"/>
          <w:szCs w:val="20"/>
        </w:rPr>
      </w:pPr>
    </w:p>
    <w:p w14:paraId="70770112" w14:textId="77777777" w:rsidR="00A26C74" w:rsidRPr="007E0BF7" w:rsidRDefault="00A26C74">
      <w:pPr>
        <w:rPr>
          <w:rFonts w:ascii="Arial" w:hAnsi="Arial" w:cs="Arial"/>
          <w:sz w:val="20"/>
          <w:szCs w:val="20"/>
        </w:rPr>
      </w:pPr>
    </w:p>
    <w:sectPr w:rsidR="00A26C74" w:rsidRPr="007E0BF7" w:rsidSect="00CD370B">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ED4E" w14:textId="77777777" w:rsidR="00231BB1" w:rsidRDefault="00231BB1">
      <w:r>
        <w:separator/>
      </w:r>
    </w:p>
  </w:endnote>
  <w:endnote w:type="continuationSeparator" w:id="0">
    <w:p w14:paraId="1F723E0F" w14:textId="77777777" w:rsidR="00231BB1" w:rsidRDefault="0023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47BF" w14:textId="77777777" w:rsidR="00A26C74" w:rsidRDefault="00A26C74">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3D49" w14:textId="77777777" w:rsidR="00231BB1" w:rsidRDefault="00231BB1">
      <w:r>
        <w:separator/>
      </w:r>
    </w:p>
  </w:footnote>
  <w:footnote w:type="continuationSeparator" w:id="0">
    <w:p w14:paraId="542EBEBF" w14:textId="77777777" w:rsidR="00231BB1" w:rsidRDefault="0023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Wingdings" w:hAnsi="Wingdings"/>
        <w:color w:val="4F81BD"/>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360" w:hanging="360"/>
      </w:pPr>
      <w:rPr>
        <w:rFonts w:ascii="Wingdings" w:hAnsi="Wingdings"/>
        <w:color w:val="4F81BD"/>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360" w:hanging="360"/>
      </w:pPr>
      <w:rPr>
        <w:rFonts w:ascii="Wingdings" w:hAnsi="Wingdings"/>
        <w:color w:val="4F81BD"/>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360" w:hanging="360"/>
      </w:pPr>
      <w:rPr>
        <w:rFonts w:ascii="Wingdings" w:hAnsi="Wingdings"/>
        <w:color w:val="4F81BD"/>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Wingdings" w:hAnsi="Wingdings"/>
        <w:color w:val="4F81BD"/>
      </w:rPr>
    </w:lvl>
  </w:abstractNum>
  <w:num w:numId="1" w16cid:durableId="1354695386">
    <w:abstractNumId w:val="0"/>
  </w:num>
  <w:num w:numId="2" w16cid:durableId="186215118">
    <w:abstractNumId w:val="1"/>
  </w:num>
  <w:num w:numId="3" w16cid:durableId="2057583314">
    <w:abstractNumId w:val="2"/>
  </w:num>
  <w:num w:numId="4" w16cid:durableId="1001274947">
    <w:abstractNumId w:val="3"/>
  </w:num>
  <w:num w:numId="5" w16cid:durableId="308941822">
    <w:abstractNumId w:val="4"/>
  </w:num>
  <w:num w:numId="6" w16cid:durableId="752820822">
    <w:abstractNumId w:val="5"/>
  </w:num>
  <w:num w:numId="7" w16cid:durableId="1235699833">
    <w:abstractNumId w:val="6"/>
  </w:num>
  <w:num w:numId="8" w16cid:durableId="1035689132">
    <w:abstractNumId w:val="7"/>
  </w:num>
  <w:num w:numId="9" w16cid:durableId="153684448">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43"/>
    <w:rsid w:val="000A690A"/>
    <w:rsid w:val="00167D8E"/>
    <w:rsid w:val="0019710A"/>
    <w:rsid w:val="001B0741"/>
    <w:rsid w:val="00231BB1"/>
    <w:rsid w:val="00265FDD"/>
    <w:rsid w:val="002E08E5"/>
    <w:rsid w:val="0038110F"/>
    <w:rsid w:val="00565FB9"/>
    <w:rsid w:val="00570E67"/>
    <w:rsid w:val="005A04AD"/>
    <w:rsid w:val="005D38DC"/>
    <w:rsid w:val="00651352"/>
    <w:rsid w:val="006937E0"/>
    <w:rsid w:val="006E0075"/>
    <w:rsid w:val="00701A10"/>
    <w:rsid w:val="00757943"/>
    <w:rsid w:val="007659B7"/>
    <w:rsid w:val="007E0BF7"/>
    <w:rsid w:val="00837A06"/>
    <w:rsid w:val="00846914"/>
    <w:rsid w:val="00872587"/>
    <w:rsid w:val="00905F4D"/>
    <w:rsid w:val="009E0BF0"/>
    <w:rsid w:val="00A26C74"/>
    <w:rsid w:val="00BA2523"/>
    <w:rsid w:val="00BD276E"/>
    <w:rsid w:val="00C349B4"/>
    <w:rsid w:val="00C870BF"/>
    <w:rsid w:val="00CD370B"/>
    <w:rsid w:val="00CD5018"/>
    <w:rsid w:val="00D4368F"/>
    <w:rsid w:val="00D80582"/>
    <w:rsid w:val="00D907C1"/>
    <w:rsid w:val="00D96F61"/>
    <w:rsid w:val="00E07766"/>
    <w:rsid w:val="00E329BE"/>
    <w:rsid w:val="00E55311"/>
    <w:rsid w:val="00E62D31"/>
    <w:rsid w:val="00E666CF"/>
    <w:rsid w:val="00EE4D79"/>
    <w:rsid w:val="00F07173"/>
    <w:rsid w:val="00F45492"/>
    <w:rsid w:val="00F62835"/>
    <w:rsid w:val="00FD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6579E6"/>
  <w15:docId w15:val="{B966BE20-CE5B-455F-97D7-118A9835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0B"/>
    <w:pPr>
      <w:suppressAutoHyphens/>
    </w:pPr>
    <w:rPr>
      <w:sz w:val="24"/>
      <w:szCs w:val="24"/>
      <w:lang w:val="en-GB" w:eastAsia="ar-SA"/>
    </w:rPr>
  </w:style>
  <w:style w:type="paragraph" w:styleId="Heading1">
    <w:name w:val="heading 1"/>
    <w:basedOn w:val="Normal"/>
    <w:next w:val="Normal"/>
    <w:qFormat/>
    <w:rsid w:val="00CD370B"/>
    <w:pPr>
      <w:keepNext/>
      <w:numPr>
        <w:numId w:val="1"/>
      </w:numPr>
      <w:spacing w:before="240" w:after="60"/>
      <w:outlineLvl w:val="0"/>
    </w:pPr>
    <w:rPr>
      <w:rFonts w:ascii="Arial" w:hAnsi="Arial" w:cs="Arial"/>
      <w:b/>
      <w:bCs/>
      <w:kern w:val="1"/>
      <w:sz w:val="32"/>
      <w:szCs w:val="32"/>
    </w:rPr>
  </w:style>
  <w:style w:type="paragraph" w:styleId="Heading4">
    <w:name w:val="heading 4"/>
    <w:basedOn w:val="Normal"/>
    <w:next w:val="Normal"/>
    <w:qFormat/>
    <w:rsid w:val="00CD370B"/>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D370B"/>
    <w:rPr>
      <w:rFonts w:ascii="Wingdings" w:hAnsi="Wingdings"/>
      <w:color w:val="4F81BD"/>
    </w:rPr>
  </w:style>
  <w:style w:type="character" w:customStyle="1" w:styleId="WW8Num1z1">
    <w:name w:val="WW8Num1z1"/>
    <w:rsid w:val="00CD370B"/>
    <w:rPr>
      <w:rFonts w:ascii="Courier New" w:hAnsi="Courier New"/>
    </w:rPr>
  </w:style>
  <w:style w:type="character" w:customStyle="1" w:styleId="WW8Num1z2">
    <w:name w:val="WW8Num1z2"/>
    <w:rsid w:val="00CD370B"/>
    <w:rPr>
      <w:rFonts w:ascii="Wingdings" w:hAnsi="Wingdings"/>
    </w:rPr>
  </w:style>
  <w:style w:type="character" w:customStyle="1" w:styleId="WW8Num1z3">
    <w:name w:val="WW8Num1z3"/>
    <w:rsid w:val="00CD370B"/>
    <w:rPr>
      <w:rFonts w:ascii="Symbol" w:hAnsi="Symbol"/>
    </w:rPr>
  </w:style>
  <w:style w:type="character" w:customStyle="1" w:styleId="WW8Num2z0">
    <w:name w:val="WW8Num2z0"/>
    <w:rsid w:val="00CD370B"/>
    <w:rPr>
      <w:rFonts w:ascii="Wingdings" w:hAnsi="Wingdings"/>
      <w:color w:val="4F81BD"/>
    </w:rPr>
  </w:style>
  <w:style w:type="character" w:customStyle="1" w:styleId="WW8Num2z1">
    <w:name w:val="WW8Num2z1"/>
    <w:rsid w:val="00CD370B"/>
    <w:rPr>
      <w:rFonts w:ascii="Courier New" w:hAnsi="Courier New"/>
    </w:rPr>
  </w:style>
  <w:style w:type="character" w:customStyle="1" w:styleId="WW8Num2z2">
    <w:name w:val="WW8Num2z2"/>
    <w:rsid w:val="00CD370B"/>
    <w:rPr>
      <w:rFonts w:ascii="Wingdings" w:hAnsi="Wingdings"/>
    </w:rPr>
  </w:style>
  <w:style w:type="character" w:customStyle="1" w:styleId="WW8Num2z3">
    <w:name w:val="WW8Num2z3"/>
    <w:rsid w:val="00CD370B"/>
    <w:rPr>
      <w:rFonts w:ascii="Symbol" w:hAnsi="Symbol"/>
    </w:rPr>
  </w:style>
  <w:style w:type="character" w:customStyle="1" w:styleId="WW8Num3z0">
    <w:name w:val="WW8Num3z0"/>
    <w:rsid w:val="00CD370B"/>
    <w:rPr>
      <w:rFonts w:ascii="Wingdings" w:hAnsi="Wingdings"/>
      <w:color w:val="4F81BD"/>
    </w:rPr>
  </w:style>
  <w:style w:type="character" w:customStyle="1" w:styleId="WW8Num3z1">
    <w:name w:val="WW8Num3z1"/>
    <w:rsid w:val="00CD370B"/>
    <w:rPr>
      <w:rFonts w:ascii="Courier New" w:hAnsi="Courier New"/>
    </w:rPr>
  </w:style>
  <w:style w:type="character" w:customStyle="1" w:styleId="WW8Num3z2">
    <w:name w:val="WW8Num3z2"/>
    <w:rsid w:val="00CD370B"/>
    <w:rPr>
      <w:rFonts w:ascii="Wingdings" w:hAnsi="Wingdings"/>
    </w:rPr>
  </w:style>
  <w:style w:type="character" w:customStyle="1" w:styleId="WW8Num3z3">
    <w:name w:val="WW8Num3z3"/>
    <w:rsid w:val="00CD370B"/>
    <w:rPr>
      <w:rFonts w:ascii="Symbol" w:hAnsi="Symbol"/>
    </w:rPr>
  </w:style>
  <w:style w:type="character" w:customStyle="1" w:styleId="WW8Num4z0">
    <w:name w:val="WW8Num4z0"/>
    <w:rsid w:val="00CD370B"/>
    <w:rPr>
      <w:rFonts w:ascii="Wingdings" w:hAnsi="Wingdings"/>
      <w:color w:val="4F81BD"/>
    </w:rPr>
  </w:style>
  <w:style w:type="character" w:customStyle="1" w:styleId="WW8Num4z1">
    <w:name w:val="WW8Num4z1"/>
    <w:rsid w:val="00CD370B"/>
    <w:rPr>
      <w:rFonts w:ascii="Courier New" w:hAnsi="Courier New"/>
    </w:rPr>
  </w:style>
  <w:style w:type="character" w:customStyle="1" w:styleId="WW8Num4z2">
    <w:name w:val="WW8Num4z2"/>
    <w:rsid w:val="00CD370B"/>
    <w:rPr>
      <w:rFonts w:ascii="Wingdings" w:hAnsi="Wingdings"/>
    </w:rPr>
  </w:style>
  <w:style w:type="character" w:customStyle="1" w:styleId="WW8Num4z3">
    <w:name w:val="WW8Num4z3"/>
    <w:rsid w:val="00CD370B"/>
    <w:rPr>
      <w:rFonts w:ascii="Symbol" w:hAnsi="Symbol"/>
    </w:rPr>
  </w:style>
  <w:style w:type="character" w:customStyle="1" w:styleId="WW8Num5z0">
    <w:name w:val="WW8Num5z0"/>
    <w:rsid w:val="00CD370B"/>
    <w:rPr>
      <w:rFonts w:ascii="Wingdings" w:hAnsi="Wingdings"/>
      <w:color w:val="4F81BD"/>
    </w:rPr>
  </w:style>
  <w:style w:type="character" w:customStyle="1" w:styleId="WW8Num5z1">
    <w:name w:val="WW8Num5z1"/>
    <w:rsid w:val="00CD370B"/>
    <w:rPr>
      <w:rFonts w:ascii="Courier New" w:hAnsi="Courier New"/>
    </w:rPr>
  </w:style>
  <w:style w:type="character" w:customStyle="1" w:styleId="WW8Num5z2">
    <w:name w:val="WW8Num5z2"/>
    <w:rsid w:val="00CD370B"/>
    <w:rPr>
      <w:rFonts w:ascii="Wingdings" w:hAnsi="Wingdings"/>
    </w:rPr>
  </w:style>
  <w:style w:type="character" w:customStyle="1" w:styleId="WW8Num5z3">
    <w:name w:val="WW8Num5z3"/>
    <w:rsid w:val="00CD370B"/>
    <w:rPr>
      <w:rFonts w:ascii="Symbol" w:hAnsi="Symbol"/>
    </w:rPr>
  </w:style>
  <w:style w:type="character" w:customStyle="1" w:styleId="WW8Num6z0">
    <w:name w:val="WW8Num6z0"/>
    <w:rsid w:val="00CD370B"/>
    <w:rPr>
      <w:rFonts w:ascii="Symbol" w:hAnsi="Symbol"/>
    </w:rPr>
  </w:style>
  <w:style w:type="character" w:customStyle="1" w:styleId="WW8Num6z1">
    <w:name w:val="WW8Num6z1"/>
    <w:rsid w:val="00CD370B"/>
    <w:rPr>
      <w:rFonts w:ascii="Courier New" w:hAnsi="Courier New" w:cs="Courier New"/>
    </w:rPr>
  </w:style>
  <w:style w:type="character" w:customStyle="1" w:styleId="WW8Num6z2">
    <w:name w:val="WW8Num6z2"/>
    <w:rsid w:val="00CD370B"/>
    <w:rPr>
      <w:rFonts w:ascii="Wingdings" w:hAnsi="Wingdings"/>
    </w:rPr>
  </w:style>
  <w:style w:type="character" w:customStyle="1" w:styleId="WW8Num7z0">
    <w:name w:val="WW8Num7z0"/>
    <w:rsid w:val="00CD370B"/>
    <w:rPr>
      <w:rFonts w:ascii="Wingdings" w:hAnsi="Wingdings"/>
      <w:color w:val="4F81BD"/>
    </w:rPr>
  </w:style>
  <w:style w:type="character" w:customStyle="1" w:styleId="WW8Num7z1">
    <w:name w:val="WW8Num7z1"/>
    <w:rsid w:val="00CD370B"/>
    <w:rPr>
      <w:rFonts w:ascii="Courier New" w:hAnsi="Courier New"/>
    </w:rPr>
  </w:style>
  <w:style w:type="character" w:customStyle="1" w:styleId="WW8Num7z2">
    <w:name w:val="WW8Num7z2"/>
    <w:rsid w:val="00CD370B"/>
    <w:rPr>
      <w:rFonts w:ascii="Wingdings" w:hAnsi="Wingdings"/>
    </w:rPr>
  </w:style>
  <w:style w:type="character" w:customStyle="1" w:styleId="WW8Num7z3">
    <w:name w:val="WW8Num7z3"/>
    <w:rsid w:val="00CD370B"/>
    <w:rPr>
      <w:rFonts w:ascii="Symbol" w:hAnsi="Symbol"/>
    </w:rPr>
  </w:style>
  <w:style w:type="character" w:customStyle="1" w:styleId="WW8Num8z0">
    <w:name w:val="WW8Num8z0"/>
    <w:rsid w:val="00CD370B"/>
    <w:rPr>
      <w:rFonts w:ascii="Wingdings" w:hAnsi="Wingdings"/>
      <w:color w:val="4F81BD"/>
    </w:rPr>
  </w:style>
  <w:style w:type="character" w:customStyle="1" w:styleId="WW8Num8z1">
    <w:name w:val="WW8Num8z1"/>
    <w:rsid w:val="00CD370B"/>
    <w:rPr>
      <w:rFonts w:ascii="Courier New" w:hAnsi="Courier New"/>
    </w:rPr>
  </w:style>
  <w:style w:type="character" w:customStyle="1" w:styleId="WW8Num8z2">
    <w:name w:val="WW8Num8z2"/>
    <w:rsid w:val="00CD370B"/>
    <w:rPr>
      <w:rFonts w:ascii="Wingdings" w:hAnsi="Wingdings"/>
    </w:rPr>
  </w:style>
  <w:style w:type="character" w:customStyle="1" w:styleId="WW8Num8z3">
    <w:name w:val="WW8Num8z3"/>
    <w:rsid w:val="00CD370B"/>
    <w:rPr>
      <w:rFonts w:ascii="Symbol" w:hAnsi="Symbol"/>
    </w:rPr>
  </w:style>
  <w:style w:type="character" w:customStyle="1" w:styleId="WW8Num9z0">
    <w:name w:val="WW8Num9z0"/>
    <w:rsid w:val="00CD370B"/>
    <w:rPr>
      <w:rFonts w:ascii="Wingdings" w:hAnsi="Wingdings"/>
      <w:color w:val="4F81BD"/>
    </w:rPr>
  </w:style>
  <w:style w:type="character" w:customStyle="1" w:styleId="WW8Num9z1">
    <w:name w:val="WW8Num9z1"/>
    <w:rsid w:val="00CD370B"/>
    <w:rPr>
      <w:rFonts w:ascii="Courier New" w:hAnsi="Courier New"/>
    </w:rPr>
  </w:style>
  <w:style w:type="character" w:customStyle="1" w:styleId="WW8Num9z2">
    <w:name w:val="WW8Num9z2"/>
    <w:rsid w:val="00CD370B"/>
    <w:rPr>
      <w:rFonts w:ascii="Wingdings" w:hAnsi="Wingdings"/>
    </w:rPr>
  </w:style>
  <w:style w:type="character" w:customStyle="1" w:styleId="WW8Num9z3">
    <w:name w:val="WW8Num9z3"/>
    <w:rsid w:val="00CD370B"/>
    <w:rPr>
      <w:rFonts w:ascii="Symbol" w:hAnsi="Symbol"/>
    </w:rPr>
  </w:style>
  <w:style w:type="character" w:customStyle="1" w:styleId="Heading1Char">
    <w:name w:val="Heading 1 Char"/>
    <w:basedOn w:val="DefaultParagraphFont"/>
    <w:rsid w:val="00CD370B"/>
    <w:rPr>
      <w:rFonts w:ascii="Arial" w:hAnsi="Arial" w:cs="Arial"/>
      <w:b/>
      <w:bCs/>
      <w:kern w:val="1"/>
      <w:sz w:val="32"/>
      <w:szCs w:val="32"/>
      <w:lang w:val="en-GB" w:eastAsia="ar-SA" w:bidi="ar-SA"/>
    </w:rPr>
  </w:style>
  <w:style w:type="character" w:customStyle="1" w:styleId="Heading4Char">
    <w:name w:val="Heading 4 Char"/>
    <w:basedOn w:val="DefaultParagraphFont"/>
    <w:rsid w:val="00CD370B"/>
    <w:rPr>
      <w:rFonts w:ascii="Calibri" w:hAnsi="Calibri"/>
      <w:b/>
      <w:bCs/>
      <w:sz w:val="28"/>
      <w:szCs w:val="28"/>
      <w:lang w:val="en-GB" w:eastAsia="ar-SA" w:bidi="ar-SA"/>
    </w:rPr>
  </w:style>
  <w:style w:type="paragraph" w:customStyle="1" w:styleId="Heading">
    <w:name w:val="Heading"/>
    <w:basedOn w:val="Normal"/>
    <w:next w:val="BodyText"/>
    <w:rsid w:val="00CD370B"/>
    <w:pPr>
      <w:keepNext/>
      <w:spacing w:before="240" w:after="120"/>
    </w:pPr>
    <w:rPr>
      <w:rFonts w:ascii="Arial" w:eastAsia="SimSun" w:hAnsi="Arial" w:cs="Tahoma"/>
      <w:sz w:val="28"/>
      <w:szCs w:val="28"/>
    </w:rPr>
  </w:style>
  <w:style w:type="paragraph" w:styleId="BodyText">
    <w:name w:val="Body Text"/>
    <w:basedOn w:val="Normal"/>
    <w:rsid w:val="00CD370B"/>
    <w:pPr>
      <w:spacing w:after="120"/>
    </w:pPr>
  </w:style>
  <w:style w:type="paragraph" w:styleId="List">
    <w:name w:val="List"/>
    <w:basedOn w:val="BodyText"/>
    <w:rsid w:val="00CD370B"/>
    <w:rPr>
      <w:rFonts w:cs="Tahoma"/>
    </w:rPr>
  </w:style>
  <w:style w:type="paragraph" w:styleId="Caption">
    <w:name w:val="caption"/>
    <w:basedOn w:val="Normal"/>
    <w:qFormat/>
    <w:rsid w:val="00CD370B"/>
    <w:pPr>
      <w:suppressLineNumbers/>
      <w:spacing w:before="120" w:after="120"/>
    </w:pPr>
    <w:rPr>
      <w:rFonts w:cs="Tahoma"/>
      <w:i/>
      <w:iCs/>
    </w:rPr>
  </w:style>
  <w:style w:type="paragraph" w:customStyle="1" w:styleId="Index">
    <w:name w:val="Index"/>
    <w:basedOn w:val="Normal"/>
    <w:rsid w:val="00CD370B"/>
    <w:pPr>
      <w:suppressLineNumbers/>
    </w:pPr>
    <w:rPr>
      <w:rFonts w:cs="Tahoma"/>
    </w:rPr>
  </w:style>
  <w:style w:type="paragraph" w:styleId="ListParagraph">
    <w:name w:val="List Paragraph"/>
    <w:basedOn w:val="Normal"/>
    <w:uiPriority w:val="99"/>
    <w:qFormat/>
    <w:rsid w:val="00CD370B"/>
    <w:pPr>
      <w:ind w:left="720"/>
    </w:pPr>
  </w:style>
  <w:style w:type="paragraph" w:styleId="Header">
    <w:name w:val="header"/>
    <w:basedOn w:val="Normal"/>
    <w:rsid w:val="00CD370B"/>
    <w:pPr>
      <w:tabs>
        <w:tab w:val="center" w:pos="4153"/>
        <w:tab w:val="right" w:pos="8306"/>
      </w:tabs>
    </w:pPr>
  </w:style>
  <w:style w:type="paragraph" w:styleId="Footer">
    <w:name w:val="footer"/>
    <w:basedOn w:val="Normal"/>
    <w:rsid w:val="00CD370B"/>
    <w:pPr>
      <w:tabs>
        <w:tab w:val="center" w:pos="4153"/>
        <w:tab w:val="right" w:pos="8306"/>
      </w:tabs>
    </w:pPr>
  </w:style>
  <w:style w:type="paragraph" w:styleId="BalloonText">
    <w:name w:val="Balloon Text"/>
    <w:basedOn w:val="Normal"/>
    <w:rsid w:val="00CD3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203">
      <w:bodyDiv w:val="1"/>
      <w:marLeft w:val="0"/>
      <w:marRight w:val="0"/>
      <w:marTop w:val="0"/>
      <w:marBottom w:val="0"/>
      <w:divBdr>
        <w:top w:val="none" w:sz="0" w:space="0" w:color="auto"/>
        <w:left w:val="none" w:sz="0" w:space="0" w:color="auto"/>
        <w:bottom w:val="none" w:sz="0" w:space="0" w:color="auto"/>
        <w:right w:val="none" w:sz="0" w:space="0" w:color="auto"/>
      </w:divBdr>
    </w:div>
    <w:div w:id="1240362822">
      <w:bodyDiv w:val="1"/>
      <w:marLeft w:val="0"/>
      <w:marRight w:val="0"/>
      <w:marTop w:val="0"/>
      <w:marBottom w:val="0"/>
      <w:divBdr>
        <w:top w:val="none" w:sz="0" w:space="0" w:color="auto"/>
        <w:left w:val="none" w:sz="0" w:space="0" w:color="auto"/>
        <w:bottom w:val="none" w:sz="0" w:space="0" w:color="auto"/>
        <w:right w:val="none" w:sz="0" w:space="0" w:color="auto"/>
      </w:divBdr>
    </w:div>
    <w:div w:id="1240410951">
      <w:bodyDiv w:val="1"/>
      <w:marLeft w:val="0"/>
      <w:marRight w:val="0"/>
      <w:marTop w:val="0"/>
      <w:marBottom w:val="0"/>
      <w:divBdr>
        <w:top w:val="none" w:sz="0" w:space="0" w:color="auto"/>
        <w:left w:val="none" w:sz="0" w:space="0" w:color="auto"/>
        <w:bottom w:val="none" w:sz="0" w:space="0" w:color="auto"/>
        <w:right w:val="none" w:sz="0" w:space="0" w:color="auto"/>
      </w:divBdr>
    </w:div>
    <w:div w:id="1349916207">
      <w:bodyDiv w:val="1"/>
      <w:marLeft w:val="0"/>
      <w:marRight w:val="0"/>
      <w:marTop w:val="0"/>
      <w:marBottom w:val="0"/>
      <w:divBdr>
        <w:top w:val="none" w:sz="0" w:space="0" w:color="auto"/>
        <w:left w:val="none" w:sz="0" w:space="0" w:color="auto"/>
        <w:bottom w:val="none" w:sz="0" w:space="0" w:color="auto"/>
        <w:right w:val="none" w:sz="0" w:space="0" w:color="auto"/>
      </w:divBdr>
    </w:div>
    <w:div w:id="15595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Hewlett-Packard</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5</cp:revision>
  <cp:lastPrinted>2018-08-17T09:42:00Z</cp:lastPrinted>
  <dcterms:created xsi:type="dcterms:W3CDTF">2023-08-08T10:17:00Z</dcterms:created>
  <dcterms:modified xsi:type="dcterms:W3CDTF">2025-08-21T10:40:00Z</dcterms:modified>
</cp:coreProperties>
</file>